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66" w:rsidRDefault="00266D66">
      <w:r>
        <w:t>Nombre __________________________________________ Fecha ______________________ Per________</w:t>
      </w:r>
    </w:p>
    <w:p w:rsidR="006C5EEF" w:rsidRPr="00343864" w:rsidRDefault="00266D66">
      <w:pPr>
        <w:rPr>
          <w:rFonts w:ascii="Gill Sans Ultra Bold" w:hAnsi="Gill Sans Ultra Bold"/>
        </w:rPr>
      </w:pPr>
      <w:r w:rsidRPr="00343864">
        <w:rPr>
          <w:rFonts w:ascii="Gill Sans Ultra Bold" w:hAnsi="Gill Sans Ultra Bold"/>
        </w:rPr>
        <w:t>Vocabulario 10.2 ~ Actividades de vacaciones</w:t>
      </w:r>
    </w:p>
    <w:tbl>
      <w:tblPr>
        <w:tblStyle w:val="TableGrid"/>
        <w:tblW w:w="10940" w:type="dxa"/>
        <w:tblLook w:val="04A0"/>
      </w:tblPr>
      <w:tblGrid>
        <w:gridCol w:w="2734"/>
        <w:gridCol w:w="2735"/>
        <w:gridCol w:w="2736"/>
        <w:gridCol w:w="2735"/>
      </w:tblGrid>
      <w:tr w:rsidR="00266D66" w:rsidTr="004F78BC">
        <w:trPr>
          <w:trHeight w:val="432"/>
        </w:trPr>
        <w:tc>
          <w:tcPr>
            <w:tcW w:w="2735" w:type="dxa"/>
          </w:tcPr>
          <w:p w:rsidR="00266D66" w:rsidRDefault="00266D66" w:rsidP="00266D66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176090" cy="1097280"/>
                  <wp:effectExtent l="0" t="0" r="5080" b="7620"/>
                  <wp:docPr id="1" name="Picture 1" descr="C:\Users\ecrissma\AppData\Local\Microsoft\Windows\Temporary Internet Files\Content.IE5\VW0RZG5C\MC9003610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crissma\AppData\Local\Microsoft\Windows\Temporary Internet Files\Content.IE5\VW0RZG5C\MC9003610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09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</w:tcPr>
          <w:p w:rsidR="00266D66" w:rsidRDefault="00266D66" w:rsidP="00266D66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31444" cy="1097280"/>
                  <wp:effectExtent l="0" t="0" r="0" b="7620"/>
                  <wp:docPr id="3" name="Picture 3" descr="http://l.thumbs.canstockphoto.com/canstock78843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.thumbs.canstockphoto.com/canstock78843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444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</w:tcPr>
          <w:p w:rsidR="00266D66" w:rsidRDefault="00EE320C" w:rsidP="00266D66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371600" cy="1371600"/>
                  <wp:effectExtent l="0" t="0" r="0" b="0"/>
                  <wp:docPr id="4" name="Picture 4" descr="http://l.thumbs.canstockphoto.com/canstock72503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.thumbs.canstockphoto.com/canstock72503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</w:tcPr>
          <w:p w:rsidR="00266D66" w:rsidRDefault="00EE320C" w:rsidP="00266D66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428750" cy="1200150"/>
                  <wp:effectExtent l="0" t="0" r="0" b="0"/>
                  <wp:docPr id="5" name="Picture 5" descr="http://l.thumbs.canstockphoto.com/canstock91632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.thumbs.canstockphoto.com/canstock91632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D66" w:rsidTr="00AA0B28">
        <w:trPr>
          <w:trHeight w:val="576"/>
        </w:trPr>
        <w:tc>
          <w:tcPr>
            <w:tcW w:w="2735" w:type="dxa"/>
          </w:tcPr>
          <w:p w:rsidR="00266D66" w:rsidRPr="005419A2" w:rsidRDefault="00266D66" w:rsidP="00266D66">
            <w:pPr>
              <w:jc w:val="center"/>
              <w:rPr>
                <w:color w:val="FFFFFF" w:themeColor="background1"/>
              </w:rPr>
            </w:pPr>
            <w:bookmarkStart w:id="0" w:name="_GoBack" w:colFirst="0" w:colLast="3"/>
            <w:r w:rsidRPr="005419A2">
              <w:rPr>
                <w:color w:val="FFFFFF" w:themeColor="background1"/>
              </w:rPr>
              <w:t xml:space="preserve">Ir a cafés </w:t>
            </w:r>
          </w:p>
        </w:tc>
        <w:tc>
          <w:tcPr>
            <w:tcW w:w="2735" w:type="dxa"/>
          </w:tcPr>
          <w:p w:rsidR="00266D66" w:rsidRPr="005419A2" w:rsidRDefault="00266D66" w:rsidP="00266D66">
            <w:pPr>
              <w:jc w:val="center"/>
              <w:rPr>
                <w:color w:val="FFFFFF" w:themeColor="background1"/>
              </w:rPr>
            </w:pPr>
            <w:r w:rsidRPr="005419A2">
              <w:rPr>
                <w:color w:val="FFFFFF" w:themeColor="background1"/>
              </w:rPr>
              <w:t>Ir a un cibercafé</w:t>
            </w:r>
          </w:p>
        </w:tc>
        <w:tc>
          <w:tcPr>
            <w:tcW w:w="2735" w:type="dxa"/>
          </w:tcPr>
          <w:p w:rsidR="00266D66" w:rsidRPr="005419A2" w:rsidRDefault="00266D66" w:rsidP="00266D66">
            <w:pPr>
              <w:jc w:val="center"/>
              <w:rPr>
                <w:color w:val="FFFFFF" w:themeColor="background1"/>
              </w:rPr>
            </w:pPr>
            <w:r w:rsidRPr="005419A2">
              <w:rPr>
                <w:color w:val="FFFFFF" w:themeColor="background1"/>
              </w:rPr>
              <w:t>Saltar en paracaídas</w:t>
            </w:r>
          </w:p>
        </w:tc>
        <w:tc>
          <w:tcPr>
            <w:tcW w:w="2735" w:type="dxa"/>
          </w:tcPr>
          <w:p w:rsidR="00266D66" w:rsidRPr="005419A2" w:rsidRDefault="00266D66" w:rsidP="00266D66">
            <w:pPr>
              <w:jc w:val="center"/>
              <w:rPr>
                <w:color w:val="FFFFFF" w:themeColor="background1"/>
              </w:rPr>
            </w:pPr>
            <w:r w:rsidRPr="005419A2">
              <w:rPr>
                <w:color w:val="FFFFFF" w:themeColor="background1"/>
              </w:rPr>
              <w:t>Tomar un crucero</w:t>
            </w:r>
          </w:p>
        </w:tc>
      </w:tr>
      <w:tr w:rsidR="00266D66" w:rsidTr="00AA0B28">
        <w:trPr>
          <w:trHeight w:val="576"/>
        </w:trPr>
        <w:tc>
          <w:tcPr>
            <w:tcW w:w="2735" w:type="dxa"/>
          </w:tcPr>
          <w:p w:rsidR="00266D66" w:rsidRPr="005419A2" w:rsidRDefault="003A2969" w:rsidP="00266D66">
            <w:pPr>
              <w:jc w:val="center"/>
              <w:rPr>
                <w:color w:val="FFFFFF" w:themeColor="background1"/>
              </w:rPr>
            </w:pPr>
            <w:r w:rsidRPr="005419A2">
              <w:rPr>
                <w:noProof/>
                <w:color w:val="FFFFFF" w:themeColor="background1"/>
                <w:lang w:val="en-US"/>
              </w:rPr>
              <w:drawing>
                <wp:inline distT="0" distB="0" distL="0" distR="0">
                  <wp:extent cx="1531736" cy="1371600"/>
                  <wp:effectExtent l="0" t="0" r="0" b="0"/>
                  <wp:docPr id="7" name="Picture 7" descr="http://upload.wikimedia.org/wikipedia/commons/thumb/2/2b/Souvenirs.jpg/220px-Souveni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thumb/2/2b/Souvenirs.jpg/220px-Souveni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736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</w:tcPr>
          <w:p w:rsidR="00266D66" w:rsidRPr="005419A2" w:rsidRDefault="003A2969" w:rsidP="00266D66">
            <w:pPr>
              <w:jc w:val="center"/>
              <w:rPr>
                <w:color w:val="FFFFFF" w:themeColor="background1"/>
              </w:rPr>
            </w:pPr>
            <w:r w:rsidRPr="005419A2">
              <w:rPr>
                <w:noProof/>
                <w:color w:val="FFFFFF" w:themeColor="background1"/>
                <w:lang w:val="en-US"/>
              </w:rPr>
              <w:drawing>
                <wp:inline distT="0" distB="0" distL="0" distR="0">
                  <wp:extent cx="1428750" cy="1114425"/>
                  <wp:effectExtent l="0" t="0" r="0" b="9525"/>
                  <wp:docPr id="8" name="Picture 8" descr="http://l.thumbs.canstockphoto.com/canstock18408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l.thumbs.canstockphoto.com/canstock18408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</w:tcPr>
          <w:p w:rsidR="00266D66" w:rsidRPr="005419A2" w:rsidRDefault="003A2969" w:rsidP="00266D66">
            <w:pPr>
              <w:jc w:val="center"/>
              <w:rPr>
                <w:color w:val="FFFFFF" w:themeColor="background1"/>
              </w:rPr>
            </w:pPr>
            <w:r w:rsidRPr="005419A2">
              <w:rPr>
                <w:noProof/>
                <w:color w:val="FFFFFF" w:themeColor="background1"/>
                <w:lang w:val="en-US"/>
              </w:rPr>
              <w:drawing>
                <wp:inline distT="0" distB="0" distL="0" distR="0">
                  <wp:extent cx="1428750" cy="1085850"/>
                  <wp:effectExtent l="0" t="0" r="0" b="0"/>
                  <wp:docPr id="9" name="Picture 9" descr="http://l.thumbs.canstockphoto.com/canstock33352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l.thumbs.canstockphoto.com/canstock33352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</w:tcPr>
          <w:p w:rsidR="00266D66" w:rsidRPr="005419A2" w:rsidRDefault="003A2969" w:rsidP="00266D66">
            <w:pPr>
              <w:jc w:val="center"/>
              <w:rPr>
                <w:b/>
                <w:color w:val="FFFFFF" w:themeColor="background1"/>
              </w:rPr>
            </w:pPr>
            <w:r w:rsidRPr="005419A2">
              <w:rPr>
                <w:noProof/>
                <w:color w:val="FFFFFF" w:themeColor="background1"/>
                <w:lang w:val="en-US"/>
              </w:rPr>
              <w:drawing>
                <wp:inline distT="0" distB="0" distL="0" distR="0">
                  <wp:extent cx="1257300" cy="1428750"/>
                  <wp:effectExtent l="0" t="0" r="0" b="0"/>
                  <wp:docPr id="10" name="Picture 10" descr="http://l.thumbs.canstockphoto.com/canstock27638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l.thumbs.canstockphoto.com/canstock27638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D66" w:rsidTr="00AA0B28">
        <w:trPr>
          <w:trHeight w:val="576"/>
        </w:trPr>
        <w:tc>
          <w:tcPr>
            <w:tcW w:w="2735" w:type="dxa"/>
          </w:tcPr>
          <w:p w:rsidR="00266D66" w:rsidRPr="005419A2" w:rsidRDefault="00266D66" w:rsidP="00266D66">
            <w:pPr>
              <w:jc w:val="center"/>
              <w:rPr>
                <w:color w:val="FFFFFF" w:themeColor="background1"/>
              </w:rPr>
            </w:pPr>
            <w:r w:rsidRPr="005419A2">
              <w:rPr>
                <w:color w:val="FFFFFF" w:themeColor="background1"/>
              </w:rPr>
              <w:t>Comprar recuerdos</w:t>
            </w:r>
          </w:p>
        </w:tc>
        <w:tc>
          <w:tcPr>
            <w:tcW w:w="2735" w:type="dxa"/>
          </w:tcPr>
          <w:p w:rsidR="00266D66" w:rsidRPr="005419A2" w:rsidRDefault="00266D66" w:rsidP="00266D66">
            <w:pPr>
              <w:jc w:val="center"/>
              <w:rPr>
                <w:color w:val="FFFFFF" w:themeColor="background1"/>
              </w:rPr>
            </w:pPr>
            <w:r w:rsidRPr="005419A2">
              <w:rPr>
                <w:color w:val="FFFFFF" w:themeColor="background1"/>
              </w:rPr>
              <w:t>Hacer un tour</w:t>
            </w:r>
          </w:p>
        </w:tc>
        <w:tc>
          <w:tcPr>
            <w:tcW w:w="2735" w:type="dxa"/>
          </w:tcPr>
          <w:p w:rsidR="00266D66" w:rsidRPr="005419A2" w:rsidRDefault="00266D66" w:rsidP="00266D66">
            <w:pPr>
              <w:jc w:val="center"/>
              <w:rPr>
                <w:color w:val="FFFFFF" w:themeColor="background1"/>
              </w:rPr>
            </w:pPr>
            <w:r w:rsidRPr="005419A2">
              <w:rPr>
                <w:color w:val="FFFFFF" w:themeColor="background1"/>
              </w:rPr>
              <w:t>Explorar la selva</w:t>
            </w:r>
          </w:p>
        </w:tc>
        <w:tc>
          <w:tcPr>
            <w:tcW w:w="2735" w:type="dxa"/>
          </w:tcPr>
          <w:p w:rsidR="00266D66" w:rsidRPr="005419A2" w:rsidRDefault="00266D66" w:rsidP="00266D66">
            <w:pPr>
              <w:jc w:val="center"/>
              <w:rPr>
                <w:color w:val="FFFFFF" w:themeColor="background1"/>
              </w:rPr>
            </w:pPr>
            <w:r w:rsidRPr="005419A2">
              <w:rPr>
                <w:color w:val="FFFFFF" w:themeColor="background1"/>
              </w:rPr>
              <w:t>Hacer senderismo</w:t>
            </w:r>
          </w:p>
        </w:tc>
      </w:tr>
      <w:tr w:rsidR="00266D66" w:rsidTr="00AA0B28">
        <w:trPr>
          <w:trHeight w:val="576"/>
        </w:trPr>
        <w:tc>
          <w:tcPr>
            <w:tcW w:w="2735" w:type="dxa"/>
          </w:tcPr>
          <w:p w:rsidR="00266D66" w:rsidRPr="005419A2" w:rsidRDefault="003A2969" w:rsidP="00266D66">
            <w:pPr>
              <w:jc w:val="center"/>
              <w:rPr>
                <w:color w:val="FFFFFF" w:themeColor="background1"/>
              </w:rPr>
            </w:pPr>
            <w:r w:rsidRPr="005419A2">
              <w:rPr>
                <w:noProof/>
                <w:color w:val="FFFFFF" w:themeColor="background1"/>
                <w:lang w:val="en-US"/>
              </w:rPr>
              <w:drawing>
                <wp:inline distT="0" distB="0" distL="0" distR="0">
                  <wp:extent cx="1428750" cy="1057275"/>
                  <wp:effectExtent l="0" t="0" r="0" b="9525"/>
                  <wp:docPr id="11" name="Picture 11" descr="http://l.thumbs.canstockphoto.com/canstock18083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l.thumbs.canstockphoto.com/canstock180836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4667" b="11333"/>
                          <a:stretch/>
                        </pic:blipFill>
                        <pic:spPr bwMode="auto">
                          <a:xfrm>
                            <a:off x="0" y="0"/>
                            <a:ext cx="14287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</w:tcPr>
          <w:p w:rsidR="00266D66" w:rsidRPr="005419A2" w:rsidRDefault="003A2969" w:rsidP="00266D66">
            <w:pPr>
              <w:jc w:val="center"/>
              <w:rPr>
                <w:color w:val="FFFFFF" w:themeColor="background1"/>
              </w:rPr>
            </w:pPr>
            <w:r w:rsidRPr="005419A2">
              <w:rPr>
                <w:noProof/>
                <w:color w:val="FFFFFF" w:themeColor="background1"/>
                <w:lang w:val="en-US"/>
              </w:rPr>
              <w:drawing>
                <wp:inline distT="0" distB="0" distL="0" distR="0">
                  <wp:extent cx="1051560" cy="1371600"/>
                  <wp:effectExtent l="0" t="0" r="0" b="0"/>
                  <wp:docPr id="12" name="Picture 12" descr="http://l.thumbs.canstockphoto.com/canstock36745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l.thumbs.canstockphoto.com/canstock36745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</w:tcPr>
          <w:p w:rsidR="00266D66" w:rsidRPr="005419A2" w:rsidRDefault="004F78BC" w:rsidP="00266D66">
            <w:pPr>
              <w:jc w:val="center"/>
              <w:rPr>
                <w:color w:val="FFFFFF" w:themeColor="background1"/>
              </w:rPr>
            </w:pPr>
            <w:r w:rsidRPr="005419A2">
              <w:rPr>
                <w:noProof/>
                <w:color w:val="FFFFFF" w:themeColor="background1"/>
                <w:lang w:val="en-US"/>
              </w:rPr>
              <w:drawing>
                <wp:inline distT="0" distB="0" distL="0" distR="0">
                  <wp:extent cx="1600200" cy="962025"/>
                  <wp:effectExtent l="0" t="0" r="0" b="9525"/>
                  <wp:docPr id="14" name="Picture 14" descr="http://us.cdn4.123rf.com/168nwm/sayu/sayu1209/sayu120900037/15454946-two-women-enjoy-japanese-hot-spring-in-autum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s.cdn4.123rf.com/168nwm/sayu/sayu1209/sayu120900037/15454946-two-women-enjoy-japanese-hot-spring-in-autum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</w:tcPr>
          <w:p w:rsidR="00266D66" w:rsidRPr="005419A2" w:rsidRDefault="004F78BC" w:rsidP="00266D66">
            <w:pPr>
              <w:jc w:val="center"/>
              <w:rPr>
                <w:color w:val="FFFFFF" w:themeColor="background1"/>
              </w:rPr>
            </w:pPr>
            <w:r w:rsidRPr="005419A2">
              <w:rPr>
                <w:noProof/>
                <w:color w:val="FFFFFF" w:themeColor="background1"/>
                <w:lang w:val="en-US"/>
              </w:rPr>
              <w:drawing>
                <wp:inline distT="0" distB="0" distL="0" distR="0">
                  <wp:extent cx="1428750" cy="942975"/>
                  <wp:effectExtent l="0" t="0" r="0" b="9525"/>
                  <wp:docPr id="15" name="Picture 15" descr="http://l.thumbs.canstockphoto.com/canstock43113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l.thumbs.canstockphoto.com/canstock43113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D66" w:rsidTr="00AA0B28">
        <w:trPr>
          <w:trHeight w:val="576"/>
        </w:trPr>
        <w:tc>
          <w:tcPr>
            <w:tcW w:w="2735" w:type="dxa"/>
          </w:tcPr>
          <w:p w:rsidR="00266D66" w:rsidRPr="005419A2" w:rsidRDefault="00266D66" w:rsidP="00266D66">
            <w:pPr>
              <w:jc w:val="center"/>
              <w:rPr>
                <w:color w:val="FFFFFF" w:themeColor="background1"/>
              </w:rPr>
            </w:pPr>
            <w:r w:rsidRPr="005419A2">
              <w:rPr>
                <w:color w:val="FFFFFF" w:themeColor="background1"/>
              </w:rPr>
              <w:t xml:space="preserve">Un parque nacional </w:t>
            </w:r>
          </w:p>
        </w:tc>
        <w:tc>
          <w:tcPr>
            <w:tcW w:w="2735" w:type="dxa"/>
          </w:tcPr>
          <w:p w:rsidR="00266D66" w:rsidRPr="005419A2" w:rsidRDefault="00266D66" w:rsidP="00266D66">
            <w:pPr>
              <w:jc w:val="center"/>
              <w:rPr>
                <w:color w:val="FFFFFF" w:themeColor="background1"/>
              </w:rPr>
            </w:pPr>
            <w:r w:rsidRPr="005419A2">
              <w:rPr>
                <w:color w:val="FFFFFF" w:themeColor="background1"/>
              </w:rPr>
              <w:t>Un catarata</w:t>
            </w:r>
          </w:p>
        </w:tc>
        <w:tc>
          <w:tcPr>
            <w:tcW w:w="2735" w:type="dxa"/>
          </w:tcPr>
          <w:p w:rsidR="00266D66" w:rsidRPr="005419A2" w:rsidRDefault="00266D66" w:rsidP="00266D66">
            <w:pPr>
              <w:jc w:val="center"/>
              <w:rPr>
                <w:color w:val="FFFFFF" w:themeColor="background1"/>
              </w:rPr>
            </w:pPr>
            <w:r w:rsidRPr="005419A2">
              <w:rPr>
                <w:color w:val="FFFFFF" w:themeColor="background1"/>
              </w:rPr>
              <w:t>Las aguas terminales</w:t>
            </w:r>
          </w:p>
        </w:tc>
        <w:tc>
          <w:tcPr>
            <w:tcW w:w="2735" w:type="dxa"/>
          </w:tcPr>
          <w:p w:rsidR="00266D66" w:rsidRPr="005419A2" w:rsidRDefault="00AA0B28" w:rsidP="00AA0B28">
            <w:pPr>
              <w:tabs>
                <w:tab w:val="left" w:pos="465"/>
                <w:tab w:val="center" w:pos="1259"/>
              </w:tabs>
              <w:rPr>
                <w:color w:val="FFFFFF" w:themeColor="background1"/>
              </w:rPr>
            </w:pPr>
            <w:r w:rsidRPr="005419A2">
              <w:rPr>
                <w:color w:val="FFFFFF" w:themeColor="background1"/>
              </w:rPr>
              <w:tab/>
            </w:r>
            <w:r w:rsidRPr="005419A2">
              <w:rPr>
                <w:color w:val="FFFFFF" w:themeColor="background1"/>
              </w:rPr>
              <w:tab/>
            </w:r>
            <w:r w:rsidR="00266D66" w:rsidRPr="005419A2">
              <w:rPr>
                <w:color w:val="FFFFFF" w:themeColor="background1"/>
              </w:rPr>
              <w:t>Un volcán</w:t>
            </w:r>
          </w:p>
        </w:tc>
      </w:tr>
      <w:bookmarkEnd w:id="0"/>
    </w:tbl>
    <w:p w:rsidR="004F78BC" w:rsidRDefault="004F78BC"/>
    <w:p w:rsidR="004F78BC" w:rsidRPr="00343864" w:rsidRDefault="004F78BC" w:rsidP="00996A5D">
      <w:pPr>
        <w:spacing w:after="0"/>
        <w:rPr>
          <w:rFonts w:ascii="Gill Sans Ultra Bold" w:hAnsi="Gill Sans Ultra Bold"/>
        </w:rPr>
      </w:pPr>
      <w:r w:rsidRPr="00343864">
        <w:rPr>
          <w:rFonts w:ascii="Gill Sans Ultra Bold" w:hAnsi="Gill Sans Ultra Bold"/>
        </w:rPr>
        <w:t xml:space="preserve">Escribe una carta: </w:t>
      </w:r>
    </w:p>
    <w:p w:rsidR="00343864" w:rsidRPr="00AA0B28" w:rsidRDefault="00343864">
      <w:pPr>
        <w:rPr>
          <w:rFonts w:ascii="Segoe Print" w:hAnsi="Segoe Print"/>
          <w:lang w:val="en-US"/>
        </w:rPr>
      </w:pPr>
      <w:r w:rsidRPr="00AA0B28">
        <w:rPr>
          <w:rFonts w:ascii="Segoe Print" w:hAnsi="Segoe Print"/>
          <w:lang w:val="en-US"/>
        </w:rPr>
        <w:t xml:space="preserve">Dear… </w:t>
      </w:r>
    </w:p>
    <w:p w:rsidR="00343864" w:rsidRPr="00AA0B28" w:rsidRDefault="00343864">
      <w:pPr>
        <w:rPr>
          <w:rFonts w:ascii="Segoe Print" w:hAnsi="Segoe Print"/>
          <w:lang w:val="en-US"/>
        </w:rPr>
      </w:pPr>
      <w:r w:rsidRPr="00AA0B28">
        <w:rPr>
          <w:rFonts w:ascii="Segoe Print" w:hAnsi="Segoe Print"/>
          <w:lang w:val="en-US"/>
        </w:rPr>
        <w:t>I hope you are doing well.</w:t>
      </w:r>
    </w:p>
    <w:p w:rsidR="00343864" w:rsidRPr="00AA0B28" w:rsidRDefault="00343864">
      <w:pPr>
        <w:rPr>
          <w:rFonts w:ascii="Segoe Print" w:hAnsi="Segoe Print"/>
          <w:lang w:val="en-US"/>
        </w:rPr>
      </w:pPr>
      <w:r w:rsidRPr="00AA0B28">
        <w:rPr>
          <w:rFonts w:ascii="Segoe Print" w:hAnsi="Segoe Print"/>
          <w:lang w:val="en-US"/>
        </w:rPr>
        <w:t>Say hi to … for me.</w:t>
      </w:r>
    </w:p>
    <w:p w:rsidR="00343864" w:rsidRPr="00AA0B28" w:rsidRDefault="00343864">
      <w:pPr>
        <w:rPr>
          <w:rFonts w:ascii="Segoe Print" w:hAnsi="Segoe Print"/>
          <w:lang w:val="en-US"/>
        </w:rPr>
      </w:pPr>
      <w:r w:rsidRPr="00AA0B28">
        <w:rPr>
          <w:rFonts w:ascii="Segoe Print" w:hAnsi="Segoe Print"/>
          <w:lang w:val="en-US"/>
        </w:rPr>
        <w:t xml:space="preserve">I miss you (a lot). </w:t>
      </w:r>
    </w:p>
    <w:p w:rsidR="00996A5D" w:rsidRDefault="00996A5D">
      <w:pPr>
        <w:rPr>
          <w:rFonts w:ascii="Segoe Print" w:hAnsi="Segoe Print"/>
          <w:lang w:val="en-US"/>
        </w:rPr>
      </w:pPr>
      <w:r>
        <w:rPr>
          <w:rFonts w:ascii="Segoe Print" w:hAnsi="Segoe Print"/>
          <w:lang w:val="en-US"/>
        </w:rPr>
        <w:t>Yours…</w:t>
      </w:r>
    </w:p>
    <w:p w:rsidR="00343864" w:rsidRPr="00AA0B28" w:rsidRDefault="00343864">
      <w:pPr>
        <w:rPr>
          <w:rFonts w:ascii="Segoe Print" w:hAnsi="Segoe Print"/>
          <w:lang w:val="en-US"/>
        </w:rPr>
      </w:pPr>
      <w:r w:rsidRPr="00AA0B28">
        <w:rPr>
          <w:rFonts w:ascii="Segoe Print" w:hAnsi="Segoe Print"/>
          <w:lang w:val="en-US"/>
        </w:rPr>
        <w:t>A big hug from…</w:t>
      </w:r>
    </w:p>
    <w:p w:rsidR="00343864" w:rsidRPr="00AA0B28" w:rsidRDefault="00AA0B28">
      <w:pPr>
        <w:rPr>
          <w:rFonts w:ascii="Segoe Print" w:hAnsi="Segoe Print"/>
          <w:lang w:val="en-US"/>
        </w:rPr>
      </w:pPr>
      <w:r w:rsidRPr="00AA0B28">
        <w:rPr>
          <w:rFonts w:ascii="Segoe Print" w:hAnsi="Segoe Print"/>
          <w:lang w:val="en-US"/>
        </w:rPr>
        <w:t>Love…</w:t>
      </w:r>
    </w:p>
    <w:tbl>
      <w:tblPr>
        <w:tblStyle w:val="TableGrid"/>
        <w:tblW w:w="0" w:type="auto"/>
        <w:tblLook w:val="04A0"/>
      </w:tblPr>
      <w:tblGrid>
        <w:gridCol w:w="5470"/>
        <w:gridCol w:w="5470"/>
      </w:tblGrid>
      <w:tr w:rsidR="00343864" w:rsidTr="00343864">
        <w:tc>
          <w:tcPr>
            <w:tcW w:w="5470" w:type="dxa"/>
          </w:tcPr>
          <w:p w:rsidR="00343864" w:rsidRPr="00343864" w:rsidRDefault="00343864">
            <w:pPr>
              <w:rPr>
                <w:rFonts w:ascii="Gill Sans Ultra Bold" w:hAnsi="Gill Sans Ultra Bold"/>
                <w:lang w:val="en-US"/>
              </w:rPr>
            </w:pPr>
            <w:proofErr w:type="spellStart"/>
            <w:r w:rsidRPr="00343864">
              <w:rPr>
                <w:rFonts w:ascii="Gill Sans Ultra Bold" w:hAnsi="Gill Sans Ultra Bold"/>
                <w:sz w:val="28"/>
                <w:lang w:val="en-US"/>
              </w:rPr>
              <w:lastRenderedPageBreak/>
              <w:t>Expresate</w:t>
            </w:r>
            <w:proofErr w:type="spellEnd"/>
            <w:r w:rsidRPr="00343864">
              <w:rPr>
                <w:rFonts w:ascii="Gill Sans Ultra Bold" w:hAnsi="Gill Sans Ultra Bold"/>
                <w:sz w:val="28"/>
                <w:lang w:val="en-US"/>
              </w:rPr>
              <w:t>: News</w:t>
            </w:r>
          </w:p>
        </w:tc>
        <w:tc>
          <w:tcPr>
            <w:tcW w:w="5470" w:type="dxa"/>
          </w:tcPr>
          <w:p w:rsidR="00343864" w:rsidRDefault="00343864">
            <w:pPr>
              <w:rPr>
                <w:lang w:val="en-US"/>
              </w:rPr>
            </w:pPr>
          </w:p>
        </w:tc>
      </w:tr>
      <w:tr w:rsidR="00343864" w:rsidRPr="00343864" w:rsidTr="00343864">
        <w:trPr>
          <w:trHeight w:val="864"/>
        </w:trPr>
        <w:tc>
          <w:tcPr>
            <w:tcW w:w="5470" w:type="dxa"/>
          </w:tcPr>
          <w:p w:rsidR="00343864" w:rsidRPr="00343864" w:rsidRDefault="00343864">
            <w:r w:rsidRPr="00343864">
              <w:t>¿</w:t>
            </w:r>
            <w:r w:rsidRPr="00343864">
              <w:rPr>
                <w:b/>
                <w:u w:val="single"/>
              </w:rPr>
              <w:t>Qué noticias tienes de</w:t>
            </w:r>
            <w:r w:rsidRPr="00343864">
              <w:t xml:space="preserve"> Juan? </w:t>
            </w:r>
          </w:p>
        </w:tc>
        <w:tc>
          <w:tcPr>
            <w:tcW w:w="5470" w:type="dxa"/>
          </w:tcPr>
          <w:p w:rsidR="00343864" w:rsidRPr="00343864" w:rsidRDefault="00343864">
            <w:r w:rsidRPr="00343864">
              <w:rPr>
                <w:b/>
                <w:u w:val="single"/>
              </w:rPr>
              <w:t>No lo vas a creer</w:t>
            </w:r>
            <w:r>
              <w:t>, pero está en…</w:t>
            </w:r>
          </w:p>
        </w:tc>
      </w:tr>
      <w:tr w:rsidR="00343864" w:rsidRPr="00343864" w:rsidTr="00343864">
        <w:trPr>
          <w:trHeight w:val="864"/>
        </w:trPr>
        <w:tc>
          <w:tcPr>
            <w:tcW w:w="5470" w:type="dxa"/>
          </w:tcPr>
          <w:p w:rsidR="00343864" w:rsidRPr="00343864" w:rsidRDefault="00343864">
            <w:r>
              <w:t>¿</w:t>
            </w:r>
            <w:r w:rsidRPr="00343864">
              <w:rPr>
                <w:b/>
                <w:u w:val="single"/>
              </w:rPr>
              <w:t>Sigues pensando en</w:t>
            </w:r>
            <w:r>
              <w:t xml:space="preserve"> ir a Europa?</w:t>
            </w:r>
          </w:p>
        </w:tc>
        <w:tc>
          <w:tcPr>
            <w:tcW w:w="5470" w:type="dxa"/>
          </w:tcPr>
          <w:p w:rsidR="00343864" w:rsidRPr="00343864" w:rsidRDefault="00343864">
            <w:r>
              <w:t xml:space="preserve">No, </w:t>
            </w:r>
            <w:r w:rsidRPr="00343864">
              <w:rPr>
                <w:b/>
                <w:u w:val="single"/>
              </w:rPr>
              <w:t>ando planeando</w:t>
            </w:r>
            <w:r>
              <w:t xml:space="preserve"> otro viaje.</w:t>
            </w:r>
          </w:p>
        </w:tc>
      </w:tr>
      <w:tr w:rsidR="00343864" w:rsidRPr="00343864" w:rsidTr="00343864">
        <w:trPr>
          <w:trHeight w:val="864"/>
        </w:trPr>
        <w:tc>
          <w:tcPr>
            <w:tcW w:w="5470" w:type="dxa"/>
          </w:tcPr>
          <w:p w:rsidR="00343864" w:rsidRPr="00343864" w:rsidRDefault="00343864">
            <w:r>
              <w:t>¿</w:t>
            </w:r>
            <w:r w:rsidRPr="00343864">
              <w:rPr>
                <w:b/>
                <w:u w:val="single"/>
              </w:rPr>
              <w:t>Ya sabías que</w:t>
            </w:r>
            <w:r>
              <w:t xml:space="preserve"> aprendí a saltar en paracaídas?</w:t>
            </w:r>
          </w:p>
        </w:tc>
        <w:tc>
          <w:tcPr>
            <w:tcW w:w="5470" w:type="dxa"/>
          </w:tcPr>
          <w:p w:rsidR="00343864" w:rsidRPr="00343864" w:rsidRDefault="00343864">
            <w:pPr>
              <w:rPr>
                <w:b/>
                <w:u w:val="single"/>
              </w:rPr>
            </w:pPr>
            <w:r w:rsidRPr="00343864">
              <w:rPr>
                <w:b/>
                <w:u w:val="single"/>
              </w:rPr>
              <w:t>¡No me digas!</w:t>
            </w:r>
          </w:p>
        </w:tc>
      </w:tr>
      <w:tr w:rsidR="00343864" w:rsidRPr="00343864" w:rsidTr="00343864">
        <w:trPr>
          <w:trHeight w:val="864"/>
        </w:trPr>
        <w:tc>
          <w:tcPr>
            <w:tcW w:w="5470" w:type="dxa"/>
          </w:tcPr>
          <w:p w:rsidR="00343864" w:rsidRPr="00343864" w:rsidRDefault="00343864">
            <w:r w:rsidRPr="00343864">
              <w:rPr>
                <w:b/>
                <w:u w:val="single"/>
              </w:rPr>
              <w:t>Cuéntame lo que pasó</w:t>
            </w:r>
            <w:r>
              <w:t xml:space="preserve"> el día que fuiste al volcán.</w:t>
            </w:r>
          </w:p>
        </w:tc>
        <w:tc>
          <w:tcPr>
            <w:tcW w:w="5470" w:type="dxa"/>
          </w:tcPr>
          <w:p w:rsidR="00343864" w:rsidRPr="00343864" w:rsidRDefault="00343864">
            <w:r w:rsidRPr="00343864">
              <w:rPr>
                <w:b/>
                <w:u w:val="single"/>
              </w:rPr>
              <w:t>Eran como</w:t>
            </w:r>
            <w:r>
              <w:t xml:space="preserve"> las dos cuando llegamos.  Hacía calor.  </w:t>
            </w:r>
            <w:r w:rsidRPr="00343864">
              <w:rPr>
                <w:b/>
                <w:u w:val="single"/>
              </w:rPr>
              <w:t>De repente</w:t>
            </w:r>
            <w:r>
              <w:t>…</w:t>
            </w:r>
          </w:p>
        </w:tc>
      </w:tr>
    </w:tbl>
    <w:p w:rsidR="00343864" w:rsidRPr="00343864" w:rsidRDefault="00343864">
      <w:r w:rsidRPr="00343864">
        <w:tab/>
      </w:r>
    </w:p>
    <w:p w:rsidR="00AD585E" w:rsidRPr="00A130B5" w:rsidRDefault="00A0128C">
      <w:pPr>
        <w:rPr>
          <w:rFonts w:ascii="Gill Sans Ultra Bold" w:hAnsi="Gill Sans Ultra Bold"/>
          <w:sz w:val="28"/>
        </w:rPr>
      </w:pPr>
      <w:r w:rsidRPr="00A130B5">
        <w:rPr>
          <w:rFonts w:ascii="Gill Sans Ultra Bold" w:hAnsi="Gill Sans Ultra Bold"/>
          <w:sz w:val="28"/>
        </w:rPr>
        <w:t xml:space="preserve"> </w:t>
      </w:r>
      <w:r w:rsidR="00AD585E" w:rsidRPr="00A130B5">
        <w:rPr>
          <w:rFonts w:ascii="Gill Sans Ultra Bold" w:hAnsi="Gill Sans Ultra Bold"/>
          <w:sz w:val="28"/>
        </w:rPr>
        <w:t>Repaso: Presente progresivo</w:t>
      </w:r>
      <w:r w:rsidR="00CF7818">
        <w:rPr>
          <w:rFonts w:ascii="Gill Sans Ultra Bold" w:hAnsi="Gill Sans Ultra Bold"/>
          <w:sz w:val="28"/>
        </w:rPr>
        <w:t xml:space="preserve"> y el futuro</w:t>
      </w:r>
    </w:p>
    <w:tbl>
      <w:tblPr>
        <w:tblStyle w:val="TableGrid"/>
        <w:tblpPr w:leftFromText="180" w:rightFromText="180" w:vertAnchor="text" w:horzAnchor="margin" w:tblpXSpec="center" w:tblpY="135"/>
        <w:tblW w:w="0" w:type="auto"/>
        <w:tblLook w:val="04A0"/>
      </w:tblPr>
      <w:tblGrid>
        <w:gridCol w:w="2250"/>
        <w:gridCol w:w="2250"/>
        <w:gridCol w:w="2250"/>
        <w:gridCol w:w="2250"/>
      </w:tblGrid>
      <w:tr w:rsidR="00A0128C" w:rsidRPr="00D84F58" w:rsidTr="00A0128C">
        <w:trPr>
          <w:trHeight w:val="432"/>
        </w:trPr>
        <w:tc>
          <w:tcPr>
            <w:tcW w:w="4500" w:type="dxa"/>
            <w:gridSpan w:val="2"/>
          </w:tcPr>
          <w:p w:rsidR="00A0128C" w:rsidRPr="00D84F58" w:rsidRDefault="00A0128C" w:rsidP="00A0128C">
            <w:pPr>
              <w:rPr>
                <w:b/>
              </w:rPr>
            </w:pPr>
            <w:r w:rsidRPr="00D84F58">
              <w:rPr>
                <w:b/>
              </w:rPr>
              <w:t xml:space="preserve">El presente de Estar: </w:t>
            </w:r>
          </w:p>
        </w:tc>
        <w:tc>
          <w:tcPr>
            <w:tcW w:w="4500" w:type="dxa"/>
            <w:gridSpan w:val="2"/>
          </w:tcPr>
          <w:p w:rsidR="00A0128C" w:rsidRPr="00D84F58" w:rsidRDefault="00A0128C" w:rsidP="00A0128C">
            <w:pPr>
              <w:rPr>
                <w:b/>
              </w:rPr>
            </w:pPr>
            <w:r w:rsidRPr="00D84F58">
              <w:rPr>
                <w:b/>
              </w:rPr>
              <w:t>El futuro</w:t>
            </w:r>
            <w:r>
              <w:rPr>
                <w:b/>
              </w:rPr>
              <w:t xml:space="preserve"> de estar: </w:t>
            </w:r>
          </w:p>
        </w:tc>
      </w:tr>
      <w:tr w:rsidR="00A0128C" w:rsidRPr="00D84F58" w:rsidTr="00A0128C">
        <w:trPr>
          <w:trHeight w:val="432"/>
        </w:trPr>
        <w:tc>
          <w:tcPr>
            <w:tcW w:w="2250" w:type="dxa"/>
          </w:tcPr>
          <w:p w:rsidR="00A0128C" w:rsidRPr="00D84F58" w:rsidRDefault="00A0128C" w:rsidP="00A0128C"/>
        </w:tc>
        <w:tc>
          <w:tcPr>
            <w:tcW w:w="2250" w:type="dxa"/>
          </w:tcPr>
          <w:p w:rsidR="00A0128C" w:rsidRPr="00D84F58" w:rsidRDefault="00A0128C" w:rsidP="00A0128C"/>
        </w:tc>
        <w:tc>
          <w:tcPr>
            <w:tcW w:w="2250" w:type="dxa"/>
          </w:tcPr>
          <w:p w:rsidR="00A0128C" w:rsidRPr="00D84F58" w:rsidRDefault="00A0128C" w:rsidP="00A0128C"/>
        </w:tc>
        <w:tc>
          <w:tcPr>
            <w:tcW w:w="2250" w:type="dxa"/>
          </w:tcPr>
          <w:p w:rsidR="00A0128C" w:rsidRPr="00D84F58" w:rsidRDefault="00A0128C" w:rsidP="00A0128C"/>
        </w:tc>
      </w:tr>
      <w:tr w:rsidR="00A0128C" w:rsidRPr="00D84F58" w:rsidTr="00A0128C">
        <w:trPr>
          <w:trHeight w:val="432"/>
        </w:trPr>
        <w:tc>
          <w:tcPr>
            <w:tcW w:w="2250" w:type="dxa"/>
          </w:tcPr>
          <w:p w:rsidR="00A0128C" w:rsidRPr="00D84F58" w:rsidRDefault="00A0128C" w:rsidP="00A0128C"/>
        </w:tc>
        <w:tc>
          <w:tcPr>
            <w:tcW w:w="2250" w:type="dxa"/>
          </w:tcPr>
          <w:p w:rsidR="00A0128C" w:rsidRPr="00D84F58" w:rsidRDefault="00A0128C" w:rsidP="00A0128C"/>
        </w:tc>
        <w:tc>
          <w:tcPr>
            <w:tcW w:w="2250" w:type="dxa"/>
          </w:tcPr>
          <w:p w:rsidR="00A0128C" w:rsidRPr="00D84F58" w:rsidRDefault="00A0128C" w:rsidP="00A0128C"/>
        </w:tc>
        <w:tc>
          <w:tcPr>
            <w:tcW w:w="2250" w:type="dxa"/>
          </w:tcPr>
          <w:p w:rsidR="00A0128C" w:rsidRPr="00D84F58" w:rsidRDefault="00A0128C" w:rsidP="00A0128C"/>
        </w:tc>
      </w:tr>
      <w:tr w:rsidR="00A0128C" w:rsidRPr="00D84F58" w:rsidTr="00A0128C">
        <w:trPr>
          <w:trHeight w:val="432"/>
        </w:trPr>
        <w:tc>
          <w:tcPr>
            <w:tcW w:w="2250" w:type="dxa"/>
          </w:tcPr>
          <w:p w:rsidR="00A0128C" w:rsidRPr="00D84F58" w:rsidRDefault="00A0128C" w:rsidP="00A0128C"/>
        </w:tc>
        <w:tc>
          <w:tcPr>
            <w:tcW w:w="2250" w:type="dxa"/>
          </w:tcPr>
          <w:p w:rsidR="00A0128C" w:rsidRPr="00D84F58" w:rsidRDefault="00A0128C" w:rsidP="00A0128C"/>
        </w:tc>
        <w:tc>
          <w:tcPr>
            <w:tcW w:w="2250" w:type="dxa"/>
          </w:tcPr>
          <w:p w:rsidR="00A0128C" w:rsidRPr="00D84F58" w:rsidRDefault="00A0128C" w:rsidP="00A0128C"/>
        </w:tc>
        <w:tc>
          <w:tcPr>
            <w:tcW w:w="2250" w:type="dxa"/>
          </w:tcPr>
          <w:p w:rsidR="00A0128C" w:rsidRPr="00D84F58" w:rsidRDefault="00A0128C" w:rsidP="00A0128C"/>
        </w:tc>
      </w:tr>
    </w:tbl>
    <w:p w:rsidR="00A0128C" w:rsidRDefault="00A0128C">
      <w:pPr>
        <w:rPr>
          <w:b/>
          <w:u w:val="single"/>
        </w:rPr>
      </w:pPr>
    </w:p>
    <w:p w:rsidR="00A0128C" w:rsidRDefault="00A0128C">
      <w:pPr>
        <w:rPr>
          <w:b/>
          <w:u w:val="single"/>
        </w:rPr>
      </w:pPr>
    </w:p>
    <w:p w:rsidR="00A0128C" w:rsidRDefault="00A0128C">
      <w:pPr>
        <w:rPr>
          <w:b/>
          <w:u w:val="single"/>
        </w:rPr>
      </w:pPr>
    </w:p>
    <w:p w:rsidR="00A0128C" w:rsidRDefault="00A0128C">
      <w:pPr>
        <w:rPr>
          <w:b/>
          <w:u w:val="single"/>
        </w:rPr>
      </w:pPr>
    </w:p>
    <w:p w:rsidR="00343864" w:rsidRDefault="00DC7BE4">
      <w:r w:rsidRPr="00DC7BE4">
        <w:rPr>
          <w:b/>
          <w:noProof/>
          <w:u w:val="single"/>
          <w:lang w:eastAsia="es-MX"/>
        </w:rPr>
        <w:pict>
          <v:rect id="Rectangle 17" o:spid="_x0000_s1026" style="position:absolute;margin-left:16.5pt;margin-top:38.15pt;width:189.75pt;height:25.45pt;z-index:-2516541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" fillcolor="#d8d8d8 [2732]" strokecolor="#243f60 [1604]" strokeweight="2pt"/>
        </w:pict>
      </w:r>
      <w:r w:rsidRPr="00DC7BE4">
        <w:rPr>
          <w:noProof/>
          <w:sz w:val="32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54pt;margin-top:38.05pt;width:27.75pt;height:22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" filled="f" stroked="f">
            <v:textbox>
              <w:txbxContent>
                <w:p w:rsidR="00A1476D" w:rsidRPr="00A1476D" w:rsidRDefault="00A1476D" w:rsidP="00A1476D">
                  <w:pPr>
                    <w:rPr>
                      <w:sz w:val="32"/>
                      <w:lang w:val="en-US"/>
                    </w:rPr>
                  </w:pPr>
                  <w:r w:rsidRPr="00A1476D">
                    <w:rPr>
                      <w:sz w:val="32"/>
                      <w:lang w:val="en-US"/>
                    </w:rPr>
                    <w:t>+</w:t>
                  </w:r>
                </w:p>
              </w:txbxContent>
            </v:textbox>
          </v:shape>
        </w:pict>
      </w:r>
      <w:r w:rsidRPr="00DC7BE4">
        <w:rPr>
          <w:noProof/>
          <w:sz w:val="32"/>
          <w:lang w:eastAsia="es-MX"/>
        </w:rPr>
        <w:pict>
          <v:shape id="_x0000_s1027" type="#_x0000_t202" style="position:absolute;margin-left:77.25pt;margin-top:38.05pt;width:129pt;height:25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" filled="f" stroked="f">
            <v:textbox>
              <w:txbxContent>
                <w:p w:rsidR="00AD585E" w:rsidRPr="00A1476D" w:rsidRDefault="00AD585E">
                  <w:pPr>
                    <w:rPr>
                      <w:sz w:val="32"/>
                      <w:lang w:val="en-US"/>
                    </w:rPr>
                  </w:pPr>
                  <w:r w:rsidRPr="00A1476D">
                    <w:rPr>
                      <w:sz w:val="32"/>
                      <w:lang w:val="en-US"/>
                    </w:rPr>
                    <w:t>-</w:t>
                  </w:r>
                  <w:proofErr w:type="spellStart"/>
                  <w:r w:rsidRPr="00A1476D">
                    <w:rPr>
                      <w:sz w:val="32"/>
                      <w:lang w:val="en-US"/>
                    </w:rPr>
                    <w:t>ando</w:t>
                  </w:r>
                  <w:proofErr w:type="spellEnd"/>
                  <w:r w:rsidRPr="00A1476D">
                    <w:rPr>
                      <w:sz w:val="32"/>
                      <w:lang w:val="en-US"/>
                    </w:rPr>
                    <w:t xml:space="preserve"> / -</w:t>
                  </w:r>
                  <w:proofErr w:type="spellStart"/>
                  <w:r w:rsidRPr="00A1476D">
                    <w:rPr>
                      <w:sz w:val="32"/>
                      <w:lang w:val="en-US"/>
                    </w:rPr>
                    <w:t>iendo</w:t>
                  </w:r>
                  <w:proofErr w:type="spellEnd"/>
                </w:p>
              </w:txbxContent>
            </v:textbox>
          </v:shape>
        </w:pict>
      </w:r>
      <w:r w:rsidR="00AD585E" w:rsidRPr="00CF7818">
        <w:rPr>
          <w:b/>
          <w:u w:val="single"/>
        </w:rPr>
        <w:t>Presente Progresivo:</w:t>
      </w:r>
      <w:r w:rsidR="00AD585E">
        <w:t xml:space="preserve"> </w:t>
      </w:r>
      <w:r w:rsidR="00343864">
        <w:t xml:space="preserve">Explica </w:t>
      </w:r>
      <w:r w:rsidR="00A1476D">
        <w:t>que pasa en este momento (-</w:t>
      </w:r>
      <w:proofErr w:type="spellStart"/>
      <w:r w:rsidR="00A1476D">
        <w:t>ing</w:t>
      </w:r>
      <w:proofErr w:type="spellEnd"/>
      <w:r w:rsidR="00A1476D">
        <w:t xml:space="preserve">). Escribe la forma de estar en el presente </w:t>
      </w:r>
      <w:r w:rsidR="00E24F64">
        <w:t xml:space="preserve">indicativo </w:t>
      </w:r>
      <w:r w:rsidR="00A1476D">
        <w:t>y añade –ando/-</w:t>
      </w:r>
      <w:proofErr w:type="spellStart"/>
      <w:r w:rsidR="00A1476D">
        <w:t>iendo</w:t>
      </w:r>
      <w:proofErr w:type="spellEnd"/>
      <w:r w:rsidR="00A1476D">
        <w:t xml:space="preserve"> al verbo de acción.</w:t>
      </w:r>
    </w:p>
    <w:p w:rsidR="00AD585E" w:rsidRPr="00A1476D" w:rsidRDefault="00AD585E" w:rsidP="00A1476D">
      <w:pPr>
        <w:pStyle w:val="ListParagraph"/>
        <w:ind w:left="360"/>
      </w:pPr>
      <w:r w:rsidRPr="00A1476D">
        <w:rPr>
          <w:sz w:val="32"/>
        </w:rPr>
        <w:t>Estar</w:t>
      </w:r>
      <w:r w:rsidR="00A1476D">
        <w:rPr>
          <w:sz w:val="32"/>
        </w:rPr>
        <w:tab/>
      </w:r>
      <w:r w:rsidR="00A1476D">
        <w:rPr>
          <w:sz w:val="32"/>
        </w:rPr>
        <w:tab/>
      </w:r>
      <w:r w:rsidR="00A1476D">
        <w:rPr>
          <w:sz w:val="32"/>
        </w:rPr>
        <w:tab/>
      </w:r>
      <w:r w:rsidR="00A1476D">
        <w:rPr>
          <w:sz w:val="32"/>
        </w:rPr>
        <w:tab/>
      </w:r>
      <w:r w:rsidR="00A1476D">
        <w:rPr>
          <w:sz w:val="32"/>
        </w:rPr>
        <w:tab/>
      </w:r>
      <w:r w:rsidR="00A1476D">
        <w:rPr>
          <w:sz w:val="32"/>
        </w:rPr>
        <w:tab/>
      </w:r>
      <w:proofErr w:type="spellStart"/>
      <w:r w:rsidR="00A1476D">
        <w:t>ie</w:t>
      </w:r>
      <w:proofErr w:type="spellEnd"/>
      <w:r w:rsidR="00A1476D">
        <w:t>: Estoy nad</w:t>
      </w:r>
      <w:r w:rsidR="00A1476D" w:rsidRPr="00A1476D">
        <w:rPr>
          <w:u w:val="single"/>
        </w:rPr>
        <w:t>ando</w:t>
      </w:r>
      <w:r w:rsidR="00A1476D">
        <w:t xml:space="preserve"> = </w:t>
      </w:r>
      <w:r w:rsidR="00A1476D" w:rsidRPr="00A1476D">
        <w:rPr>
          <w:i/>
        </w:rPr>
        <w:t xml:space="preserve">I am </w:t>
      </w:r>
      <w:proofErr w:type="spellStart"/>
      <w:r w:rsidR="00A1476D" w:rsidRPr="00A1476D">
        <w:rPr>
          <w:i/>
        </w:rPr>
        <w:t>swimming</w:t>
      </w:r>
      <w:proofErr w:type="spellEnd"/>
      <w:r w:rsidR="00A1476D" w:rsidRPr="00A1476D">
        <w:rPr>
          <w:i/>
        </w:rPr>
        <w:t>.</w:t>
      </w:r>
    </w:p>
    <w:p w:rsidR="00AD585E" w:rsidRPr="00EC7FE1" w:rsidRDefault="00A1476D" w:rsidP="00A1476D">
      <w:pPr>
        <w:pStyle w:val="ListParagraph"/>
        <w:ind w:left="360"/>
        <w:rPr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</w:t>
      </w:r>
      <w:r w:rsidR="00EC7FE1">
        <w:rPr>
          <w:sz w:val="32"/>
        </w:rPr>
        <w:tab/>
      </w:r>
      <w:r w:rsidR="00EC7FE1">
        <w:rPr>
          <w:sz w:val="32"/>
        </w:rPr>
        <w:tab/>
        <w:t xml:space="preserve">    </w:t>
      </w:r>
      <w:r w:rsidR="00EC7FE1" w:rsidRPr="00EC7FE1">
        <w:rPr>
          <w:szCs w:val="24"/>
        </w:rPr>
        <w:t xml:space="preserve">Está comiendo = </w:t>
      </w:r>
      <w:r w:rsidR="00EC7FE1" w:rsidRPr="00EC7FE1">
        <w:rPr>
          <w:i/>
          <w:szCs w:val="24"/>
        </w:rPr>
        <w:t xml:space="preserve">He </w:t>
      </w:r>
      <w:proofErr w:type="spellStart"/>
      <w:r w:rsidR="00EC7FE1" w:rsidRPr="00EC7FE1">
        <w:rPr>
          <w:i/>
          <w:szCs w:val="24"/>
        </w:rPr>
        <w:t>is</w:t>
      </w:r>
      <w:proofErr w:type="spellEnd"/>
      <w:r w:rsidR="00EC7FE1" w:rsidRPr="00EC7FE1">
        <w:rPr>
          <w:i/>
          <w:szCs w:val="24"/>
        </w:rPr>
        <w:t xml:space="preserve"> </w:t>
      </w:r>
      <w:proofErr w:type="spellStart"/>
      <w:r w:rsidR="00EC7FE1" w:rsidRPr="00EC7FE1">
        <w:rPr>
          <w:i/>
          <w:szCs w:val="24"/>
        </w:rPr>
        <w:t>eating</w:t>
      </w:r>
      <w:proofErr w:type="spellEnd"/>
    </w:p>
    <w:p w:rsidR="00343864" w:rsidRDefault="00343864" w:rsidP="00AD585E">
      <w:pPr>
        <w:ind w:left="360"/>
      </w:pPr>
      <w:r>
        <w:t xml:space="preserve">Irregulares: </w:t>
      </w:r>
    </w:p>
    <w:p w:rsidR="00343864" w:rsidRDefault="00343864" w:rsidP="00AD585E">
      <w:pPr>
        <w:pStyle w:val="ListParagraph"/>
        <w:numPr>
          <w:ilvl w:val="0"/>
          <w:numId w:val="1"/>
        </w:numPr>
      </w:pPr>
      <w:proofErr w:type="spellStart"/>
      <w:r w:rsidRPr="00AD585E">
        <w:rPr>
          <w:b/>
          <w:u w:val="single"/>
        </w:rPr>
        <w:t>Stem</w:t>
      </w:r>
      <w:proofErr w:type="spellEnd"/>
      <w:r w:rsidRPr="00AD585E">
        <w:rPr>
          <w:b/>
          <w:u w:val="single"/>
        </w:rPr>
        <w:t xml:space="preserve"> </w:t>
      </w:r>
      <w:proofErr w:type="spellStart"/>
      <w:r w:rsidRPr="00AD585E">
        <w:rPr>
          <w:b/>
          <w:u w:val="single"/>
        </w:rPr>
        <w:t>changers</w:t>
      </w:r>
      <w:proofErr w:type="spellEnd"/>
      <w:r>
        <w:t xml:space="preserve"> </w:t>
      </w:r>
      <w:r w:rsidRPr="00EC7FE1">
        <w:t>(</w:t>
      </w:r>
      <w:r w:rsidRPr="00EC7FE1">
        <w:rPr>
          <w:u w:val="single"/>
        </w:rPr>
        <w:t xml:space="preserve">-ir </w:t>
      </w:r>
      <w:proofErr w:type="spellStart"/>
      <w:r w:rsidRPr="00EC7FE1">
        <w:rPr>
          <w:u w:val="single"/>
        </w:rPr>
        <w:t>only</w:t>
      </w:r>
      <w:proofErr w:type="spellEnd"/>
      <w:r>
        <w:t xml:space="preserve"> e</w:t>
      </w:r>
      <w:r>
        <w:sym w:font="Wingdings" w:char="F0E0"/>
      </w:r>
      <w:r>
        <w:t>i, o</w:t>
      </w:r>
      <w:r>
        <w:sym w:font="Wingdings" w:char="F0E0"/>
      </w:r>
      <w:r>
        <w:t xml:space="preserve">u) </w:t>
      </w:r>
      <w:proofErr w:type="spellStart"/>
      <w:r w:rsidR="00AD585E">
        <w:t>ie</w:t>
      </w:r>
      <w:proofErr w:type="spellEnd"/>
      <w:r w:rsidR="00AD585E">
        <w:t xml:space="preserve">: Decir: diciendo, Dormir: durmiendo </w:t>
      </w:r>
    </w:p>
    <w:p w:rsidR="00AD585E" w:rsidRPr="00AD585E" w:rsidRDefault="00AD585E" w:rsidP="00AD585E">
      <w:pPr>
        <w:pStyle w:val="ListParagraph"/>
        <w:numPr>
          <w:ilvl w:val="0"/>
          <w:numId w:val="1"/>
        </w:numPr>
        <w:rPr>
          <w:b/>
          <w:u w:val="single"/>
        </w:rPr>
      </w:pPr>
      <w:r w:rsidRPr="00AD585E">
        <w:rPr>
          <w:b/>
          <w:u w:val="single"/>
        </w:rPr>
        <w:t>I</w:t>
      </w:r>
      <w:r w:rsidRPr="00AD585E">
        <w:rPr>
          <w:b/>
          <w:u w:val="single"/>
        </w:rPr>
        <w:sym w:font="Wingdings" w:char="F0E0"/>
      </w:r>
      <w:r w:rsidRPr="00AD585E">
        <w:rPr>
          <w:b/>
          <w:u w:val="single"/>
        </w:rPr>
        <w:t xml:space="preserve">Y </w:t>
      </w:r>
    </w:p>
    <w:tbl>
      <w:tblPr>
        <w:tblStyle w:val="TableGrid"/>
        <w:tblW w:w="0" w:type="auto"/>
        <w:tblInd w:w="1428" w:type="dxa"/>
        <w:tblLook w:val="04A0"/>
      </w:tblPr>
      <w:tblGrid>
        <w:gridCol w:w="4785"/>
        <w:gridCol w:w="4803"/>
      </w:tblGrid>
      <w:tr w:rsidR="00AD585E" w:rsidTr="00AD585E">
        <w:trPr>
          <w:trHeight w:val="432"/>
        </w:trPr>
        <w:tc>
          <w:tcPr>
            <w:tcW w:w="5470" w:type="dxa"/>
            <w:vAlign w:val="center"/>
          </w:tcPr>
          <w:p w:rsidR="00AD585E" w:rsidRDefault="00AD585E" w:rsidP="00AD585E">
            <w:pPr>
              <w:pStyle w:val="ListParagraph"/>
              <w:ind w:left="0"/>
            </w:pPr>
            <w:r>
              <w:t>Caer</w:t>
            </w:r>
            <w:r>
              <w:sym w:font="Wingdings" w:char="F0E0"/>
            </w:r>
            <w:r w:rsidR="00A0128C">
              <w:t xml:space="preserve"> </w:t>
            </w:r>
            <w:r w:rsidR="00A0128C" w:rsidRPr="00A0128C">
              <w:rPr>
                <w:color w:val="FFFFFF" w:themeColor="background1"/>
              </w:rPr>
              <w:t>Cayendo</w:t>
            </w:r>
          </w:p>
        </w:tc>
        <w:tc>
          <w:tcPr>
            <w:tcW w:w="5470" w:type="dxa"/>
            <w:vAlign w:val="center"/>
          </w:tcPr>
          <w:p w:rsidR="00AD585E" w:rsidRPr="00A0128C" w:rsidRDefault="00AD585E" w:rsidP="00AD585E">
            <w:pPr>
              <w:pStyle w:val="ListParagraph"/>
              <w:ind w:left="0"/>
            </w:pPr>
            <w:r w:rsidRPr="00A0128C">
              <w:t xml:space="preserve">Influir </w:t>
            </w:r>
            <w:r w:rsidRPr="00A0128C">
              <w:sym w:font="Wingdings" w:char="F0E0"/>
            </w:r>
            <w:r w:rsidR="00A0128C" w:rsidRPr="00A0128C">
              <w:t xml:space="preserve"> </w:t>
            </w:r>
            <w:r w:rsidR="00A0128C" w:rsidRPr="00A0128C">
              <w:rPr>
                <w:color w:val="FFFFFF" w:themeColor="background1"/>
              </w:rPr>
              <w:t>Influyendo</w:t>
            </w:r>
          </w:p>
        </w:tc>
      </w:tr>
      <w:tr w:rsidR="00AD585E" w:rsidTr="00AD585E">
        <w:trPr>
          <w:trHeight w:val="432"/>
        </w:trPr>
        <w:tc>
          <w:tcPr>
            <w:tcW w:w="5470" w:type="dxa"/>
            <w:vAlign w:val="center"/>
          </w:tcPr>
          <w:p w:rsidR="00AD585E" w:rsidRDefault="00AD585E" w:rsidP="00AD585E">
            <w:pPr>
              <w:pStyle w:val="ListParagraph"/>
              <w:ind w:left="0"/>
            </w:pPr>
            <w:r>
              <w:t xml:space="preserve">Creer </w:t>
            </w:r>
            <w:r>
              <w:sym w:font="Wingdings" w:char="F0E0"/>
            </w:r>
            <w:r w:rsidR="00A0128C">
              <w:t xml:space="preserve"> </w:t>
            </w:r>
            <w:r w:rsidR="00A0128C" w:rsidRPr="00A0128C">
              <w:rPr>
                <w:color w:val="FFFFFF" w:themeColor="background1"/>
              </w:rPr>
              <w:t>Creyendo</w:t>
            </w:r>
          </w:p>
        </w:tc>
        <w:tc>
          <w:tcPr>
            <w:tcW w:w="5470" w:type="dxa"/>
            <w:vAlign w:val="center"/>
          </w:tcPr>
          <w:p w:rsidR="00AD585E" w:rsidRPr="00A0128C" w:rsidRDefault="00AD585E" w:rsidP="00AD585E">
            <w:pPr>
              <w:pStyle w:val="ListParagraph"/>
              <w:ind w:left="0"/>
            </w:pPr>
            <w:r w:rsidRPr="00A0128C">
              <w:t xml:space="preserve">Oír </w:t>
            </w:r>
            <w:r w:rsidRPr="00A0128C">
              <w:sym w:font="Wingdings" w:char="F0E0"/>
            </w:r>
            <w:r w:rsidR="00A0128C" w:rsidRPr="00A0128C">
              <w:t xml:space="preserve"> </w:t>
            </w:r>
            <w:r w:rsidR="00A0128C" w:rsidRPr="00A0128C">
              <w:rPr>
                <w:color w:val="FFFFFF" w:themeColor="background1"/>
              </w:rPr>
              <w:t>Oyendo</w:t>
            </w:r>
          </w:p>
        </w:tc>
      </w:tr>
      <w:tr w:rsidR="00AD585E" w:rsidTr="00AD585E">
        <w:trPr>
          <w:trHeight w:val="432"/>
        </w:trPr>
        <w:tc>
          <w:tcPr>
            <w:tcW w:w="5470" w:type="dxa"/>
            <w:vAlign w:val="center"/>
          </w:tcPr>
          <w:p w:rsidR="00AD585E" w:rsidRDefault="00AD585E" w:rsidP="00AD585E">
            <w:pPr>
              <w:pStyle w:val="ListParagraph"/>
              <w:ind w:left="0"/>
            </w:pPr>
            <w:r>
              <w:t xml:space="preserve">Huir </w:t>
            </w:r>
            <w:r>
              <w:sym w:font="Wingdings" w:char="F0E0"/>
            </w:r>
            <w:r w:rsidR="00A0128C">
              <w:t xml:space="preserve"> </w:t>
            </w:r>
            <w:r w:rsidR="00A0128C" w:rsidRPr="00A0128C">
              <w:rPr>
                <w:color w:val="FFFFFF" w:themeColor="background1"/>
              </w:rPr>
              <w:t>Huyendo</w:t>
            </w:r>
          </w:p>
        </w:tc>
        <w:tc>
          <w:tcPr>
            <w:tcW w:w="5470" w:type="dxa"/>
            <w:vAlign w:val="center"/>
          </w:tcPr>
          <w:p w:rsidR="00AD585E" w:rsidRPr="00A0128C" w:rsidRDefault="00AD585E" w:rsidP="00AD585E">
            <w:pPr>
              <w:pStyle w:val="ListParagraph"/>
              <w:ind w:left="0"/>
            </w:pPr>
            <w:r w:rsidRPr="00A0128C">
              <w:t xml:space="preserve">Traer </w:t>
            </w:r>
            <w:r w:rsidRPr="00A0128C">
              <w:sym w:font="Wingdings" w:char="F0E0"/>
            </w:r>
            <w:r w:rsidRPr="00A0128C">
              <w:t xml:space="preserve"> </w:t>
            </w:r>
            <w:r w:rsidR="00A0128C" w:rsidRPr="00A0128C">
              <w:rPr>
                <w:color w:val="FFFFFF" w:themeColor="background1"/>
              </w:rPr>
              <w:t>Trayendo</w:t>
            </w:r>
            <w:r w:rsidR="00A0128C">
              <w:t xml:space="preserve"> </w:t>
            </w:r>
          </w:p>
        </w:tc>
      </w:tr>
      <w:tr w:rsidR="00AD585E" w:rsidTr="00AD585E">
        <w:trPr>
          <w:trHeight w:val="432"/>
        </w:trPr>
        <w:tc>
          <w:tcPr>
            <w:tcW w:w="5470" w:type="dxa"/>
            <w:vAlign w:val="center"/>
          </w:tcPr>
          <w:p w:rsidR="00AD585E" w:rsidRDefault="00AD585E" w:rsidP="00AD585E">
            <w:pPr>
              <w:pStyle w:val="ListParagraph"/>
              <w:ind w:left="0"/>
            </w:pPr>
            <w:r>
              <w:t xml:space="preserve">Ir </w:t>
            </w:r>
            <w:r>
              <w:sym w:font="Wingdings" w:char="F0E0"/>
            </w:r>
            <w:r w:rsidR="00A0128C">
              <w:t xml:space="preserve"> </w:t>
            </w:r>
            <w:r w:rsidR="00A0128C" w:rsidRPr="00A0128C">
              <w:rPr>
                <w:color w:val="FFFFFF" w:themeColor="background1"/>
              </w:rPr>
              <w:t>Yendo</w:t>
            </w:r>
          </w:p>
        </w:tc>
        <w:tc>
          <w:tcPr>
            <w:tcW w:w="5470" w:type="dxa"/>
            <w:vAlign w:val="center"/>
          </w:tcPr>
          <w:p w:rsidR="00AD585E" w:rsidRPr="00A0128C" w:rsidRDefault="00AD585E" w:rsidP="00AD585E">
            <w:pPr>
              <w:pStyle w:val="ListParagraph"/>
              <w:ind w:left="0"/>
            </w:pPr>
            <w:r w:rsidRPr="00A0128C">
              <w:t xml:space="preserve">Leer </w:t>
            </w:r>
            <w:r w:rsidRPr="00A0128C">
              <w:sym w:font="Wingdings" w:char="F0E0"/>
            </w:r>
            <w:r w:rsidR="00A0128C">
              <w:t xml:space="preserve"> </w:t>
            </w:r>
            <w:r w:rsidR="00A0128C" w:rsidRPr="00A0128C">
              <w:rPr>
                <w:color w:val="FFFFFF" w:themeColor="background1"/>
              </w:rPr>
              <w:t>Leyendo</w:t>
            </w:r>
          </w:p>
        </w:tc>
      </w:tr>
    </w:tbl>
    <w:p w:rsidR="00CF7818" w:rsidRDefault="00CF7818" w:rsidP="00AD585E">
      <w:pPr>
        <w:rPr>
          <w:b/>
          <w:u w:val="single"/>
        </w:rPr>
      </w:pPr>
    </w:p>
    <w:p w:rsidR="00CF7818" w:rsidRDefault="00CF7818" w:rsidP="00CF7818">
      <w:pPr>
        <w:spacing w:after="0"/>
      </w:pPr>
      <w:r>
        <w:rPr>
          <w:b/>
          <w:u w:val="single"/>
        </w:rPr>
        <w:t>El futuro:</w:t>
      </w:r>
      <w:r>
        <w:t xml:space="preserve"> El futuro</w:t>
      </w:r>
      <w:r w:rsidR="00D84F58">
        <w:t xml:space="preserve"> de estar</w:t>
      </w:r>
      <w:r>
        <w:t xml:space="preserve"> + -ando/-</w:t>
      </w:r>
      <w:proofErr w:type="spellStart"/>
      <w:r>
        <w:t>iendo</w:t>
      </w:r>
      <w:proofErr w:type="spellEnd"/>
      <w:r>
        <w:t xml:space="preserve"> explica que </w:t>
      </w:r>
      <w:r w:rsidRPr="00E24F64">
        <w:rPr>
          <w:i/>
        </w:rPr>
        <w:t>probablemente</w:t>
      </w:r>
      <w:r>
        <w:t xml:space="preserve"> va a pasar o lo que</w:t>
      </w:r>
      <w:r w:rsidR="00E24F64">
        <w:t xml:space="preserve"> una persona probablemente est</w:t>
      </w:r>
      <w:r>
        <w:t xml:space="preserve">á haciendo.  </w:t>
      </w:r>
    </w:p>
    <w:p w:rsidR="00CF7818" w:rsidRDefault="00CF7818" w:rsidP="00CF7818">
      <w:pPr>
        <w:spacing w:after="0"/>
        <w:ind w:firstLine="708"/>
        <w:rPr>
          <w:i/>
          <w:lang w:val="en-US"/>
        </w:rPr>
      </w:pPr>
      <w:proofErr w:type="spellStart"/>
      <w:proofErr w:type="gramStart"/>
      <w:r>
        <w:t>i</w:t>
      </w:r>
      <w:r w:rsidRPr="00CF7818">
        <w:t>e</w:t>
      </w:r>
      <w:proofErr w:type="spellEnd"/>
      <w:proofErr w:type="gramEnd"/>
      <w:r w:rsidRPr="00CF7818">
        <w:t xml:space="preserve">: ¿Estará nevando en Tierra del Fuego?  </w:t>
      </w:r>
      <w:r w:rsidRPr="000748F6">
        <w:rPr>
          <w:i/>
          <w:lang w:val="en-US"/>
        </w:rPr>
        <w:t>(Could it be</w:t>
      </w:r>
      <w:r w:rsidR="000748F6" w:rsidRPr="000748F6">
        <w:rPr>
          <w:i/>
          <w:lang w:val="en-US"/>
        </w:rPr>
        <w:t>…</w:t>
      </w:r>
      <w:proofErr w:type="gramStart"/>
      <w:r w:rsidR="000748F6" w:rsidRPr="000748F6">
        <w:rPr>
          <w:i/>
          <w:lang w:val="en-US"/>
        </w:rPr>
        <w:t>?</w:t>
      </w:r>
      <w:r w:rsidRPr="000748F6">
        <w:rPr>
          <w:i/>
          <w:lang w:val="en-US"/>
        </w:rPr>
        <w:t>/</w:t>
      </w:r>
      <w:proofErr w:type="gramEnd"/>
      <w:r w:rsidRPr="000748F6">
        <w:rPr>
          <w:i/>
          <w:lang w:val="en-US"/>
        </w:rPr>
        <w:t>I wonder if it is snowing</w:t>
      </w:r>
      <w:r w:rsidR="000748F6" w:rsidRPr="000748F6">
        <w:rPr>
          <w:i/>
          <w:lang w:val="en-US"/>
        </w:rPr>
        <w:t>?</w:t>
      </w:r>
      <w:r w:rsidRPr="000748F6">
        <w:rPr>
          <w:i/>
          <w:lang w:val="en-US"/>
        </w:rPr>
        <w:t>)</w:t>
      </w:r>
    </w:p>
    <w:p w:rsidR="00CF7818" w:rsidRPr="00D84F58" w:rsidRDefault="00E307A2" w:rsidP="00A0128C">
      <w:pPr>
        <w:spacing w:after="0"/>
        <w:ind w:firstLine="708"/>
      </w:pPr>
      <w:r>
        <w:rPr>
          <w:i/>
          <w:lang w:val="en-US"/>
        </w:rPr>
        <w:t xml:space="preserve">     </w:t>
      </w:r>
      <w:r w:rsidRPr="00996A5D">
        <w:rPr>
          <w:lang w:val="en-US"/>
        </w:rPr>
        <w:t xml:space="preserve"> </w:t>
      </w:r>
      <w:r w:rsidRPr="00E307A2">
        <w:t>Estarán comiendo en el restau</w:t>
      </w:r>
      <w:r>
        <w:t xml:space="preserve">rante.  </w:t>
      </w:r>
      <w:r>
        <w:rPr>
          <w:i/>
        </w:rPr>
        <w:t xml:space="preserve"> </w:t>
      </w:r>
      <w:r w:rsidRPr="00E307A2">
        <w:rPr>
          <w:i/>
          <w:lang w:val="en-US"/>
        </w:rPr>
        <w:t>They could be eating in the restaurant.</w:t>
      </w:r>
    </w:p>
    <w:p w:rsidR="00E24F64" w:rsidRPr="00CF7818" w:rsidRDefault="00E24F64" w:rsidP="00E24F64">
      <w:pPr>
        <w:spacing w:after="0"/>
        <w:rPr>
          <w:lang w:val="en-US"/>
        </w:rPr>
      </w:pPr>
    </w:p>
    <w:sectPr w:rsidR="00E24F64" w:rsidRPr="00CF7818" w:rsidSect="00996A5D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E4599"/>
    <w:multiLevelType w:val="hybridMultilevel"/>
    <w:tmpl w:val="A15A7B9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B4328D8"/>
    <w:multiLevelType w:val="hybridMultilevel"/>
    <w:tmpl w:val="89C4A196"/>
    <w:lvl w:ilvl="0" w:tplc="C32624BC">
      <w:numFmt w:val="bullet"/>
      <w:lvlText w:val="-"/>
      <w:lvlJc w:val="left"/>
      <w:pPr>
        <w:ind w:left="1068" w:hanging="360"/>
      </w:pPr>
      <w:rPr>
        <w:rFonts w:ascii="Maiandra GD" w:eastAsiaTheme="minorHAnsi" w:hAnsi="Maiandra GD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66D66"/>
    <w:rsid w:val="0002092F"/>
    <w:rsid w:val="000748F6"/>
    <w:rsid w:val="0008591B"/>
    <w:rsid w:val="00266D66"/>
    <w:rsid w:val="00343864"/>
    <w:rsid w:val="003A2969"/>
    <w:rsid w:val="003A3EF4"/>
    <w:rsid w:val="004F78BC"/>
    <w:rsid w:val="005419A2"/>
    <w:rsid w:val="006C5EEF"/>
    <w:rsid w:val="00941BDC"/>
    <w:rsid w:val="00996A5D"/>
    <w:rsid w:val="00A0128C"/>
    <w:rsid w:val="00A130B5"/>
    <w:rsid w:val="00A1476D"/>
    <w:rsid w:val="00AA0B28"/>
    <w:rsid w:val="00AD585E"/>
    <w:rsid w:val="00CF7818"/>
    <w:rsid w:val="00D84F58"/>
    <w:rsid w:val="00DC7BE4"/>
    <w:rsid w:val="00E24F64"/>
    <w:rsid w:val="00E307A2"/>
    <w:rsid w:val="00EC7FE1"/>
    <w:rsid w:val="00EE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inorBidi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D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58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1B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theme="minorBidi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D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58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1B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2501347A33341B525168FEFA8A890" ma:contentTypeVersion="0" ma:contentTypeDescription="Create a new document." ma:contentTypeScope="" ma:versionID="9d5b7d74dc63476556d9d453d2aa45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f6b5d9c29bde08180184358c13a8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27CDF3-E6CE-41B9-840A-F05185AFB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9ED3A6-AC18-42AF-AEE5-F1EE8505BD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E9B3A-8BA4-423A-8984-EDDA9D060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Board of Education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Crissman</dc:creator>
  <cp:lastModifiedBy>Erin</cp:lastModifiedBy>
  <cp:revision>9</cp:revision>
  <cp:lastPrinted>2014-04-10T12:33:00Z</cp:lastPrinted>
  <dcterms:created xsi:type="dcterms:W3CDTF">2014-04-09T11:20:00Z</dcterms:created>
  <dcterms:modified xsi:type="dcterms:W3CDTF">2014-04-13T18:43:00Z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0x010100D3F2501347A33341B525168FEFA8A890</vt:lpwstr>
  </property>
  <property fmtid="{D5CDD505-2E9C-101B-9397-08002B2CF9AE}" pid="3" name="IsMyDocuments">
    <vt:bool>true</vt:bool>
  </property>
</Properties>
</file>